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2918D" w14:textId="77777777" w:rsidR="00C75BB8" w:rsidRPr="00FF0B76" w:rsidRDefault="00C75BB8" w:rsidP="00C75BB8">
      <w:pPr>
        <w:pStyle w:val="Title"/>
        <w:rPr>
          <w:rFonts w:ascii="Aharoni" w:hAnsi="Aharoni" w:cs="Aharoni" w:hint="cs"/>
          <w:b/>
          <w:bCs/>
          <w:sz w:val="32"/>
          <w:szCs w:val="32"/>
          <w:lang w:val="en"/>
        </w:rPr>
      </w:pPr>
      <w:r w:rsidRPr="00FF0B76">
        <w:rPr>
          <w:rFonts w:ascii="Aharoni" w:hAnsi="Aharoni" w:cs="Aharoni" w:hint="cs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7EFF9E0E" wp14:editId="7B8A89E2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1564005" cy="2524125"/>
            <wp:effectExtent l="0" t="0" r="0" b="9525"/>
            <wp:wrapTight wrapText="bothSides">
              <wp:wrapPolygon edited="0">
                <wp:start x="0" y="0"/>
                <wp:lineTo x="0" y="21518"/>
                <wp:lineTo x="21311" y="21518"/>
                <wp:lineTo x="21311" y="0"/>
                <wp:lineTo x="0" y="0"/>
              </wp:wrapPolygon>
            </wp:wrapTight>
            <wp:docPr id="1" name="Picture 1" descr="http://www.adrenalfatigue.co.nz/wp-content/uploads/2015/01/SA-Stress-Form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renalfatigue.co.nz/wp-content/uploads/2015/01/SA-Stress-Formu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B76">
        <w:rPr>
          <w:rFonts w:ascii="Aharoni" w:hAnsi="Aharoni" w:cs="Aharoni" w:hint="cs"/>
          <w:b/>
          <w:bCs/>
          <w:sz w:val="32"/>
          <w:szCs w:val="32"/>
          <w:lang w:val="en"/>
        </w:rPr>
        <w:t>Dr Wilsons Adrenal Health Support without Stimulants</w:t>
      </w:r>
    </w:p>
    <w:p w14:paraId="7256D9A9" w14:textId="77777777" w:rsidR="00C75BB8" w:rsidRPr="00C75BB8" w:rsidRDefault="00C75BB8" w:rsidP="00C75BB8">
      <w:pPr>
        <w:rPr>
          <w:lang w:val="en"/>
        </w:rPr>
      </w:pPr>
      <w:r w:rsidRPr="00C75BB8">
        <w:rPr>
          <w:lang w:val="en"/>
        </w:rPr>
        <w:t>Dr. Wilson's Super Adrenal Stress Formula contains powerful nutrients that support balanced and healthy adrenal glands and ease the effects of stress while supporting energy levels without stimulants.</w:t>
      </w:r>
    </w:p>
    <w:p w14:paraId="08E929F3" w14:textId="77777777" w:rsidR="00C75BB8" w:rsidRPr="00C75BB8" w:rsidRDefault="00C75BB8" w:rsidP="00C75BB8">
      <w:pPr>
        <w:rPr>
          <w:b/>
          <w:bCs/>
          <w:lang w:val="en"/>
        </w:rPr>
      </w:pPr>
      <w:r w:rsidRPr="00C75BB8">
        <w:rPr>
          <w:b/>
          <w:bCs/>
          <w:lang w:val="en"/>
        </w:rPr>
        <w:t>Natural Support for Stress Relief</w:t>
      </w:r>
    </w:p>
    <w:p w14:paraId="73FB0500" w14:textId="77777777" w:rsidR="00C75BB8" w:rsidRPr="00C75BB8" w:rsidRDefault="00C75BB8" w:rsidP="00C75BB8">
      <w:pPr>
        <w:rPr>
          <w:lang w:val="en"/>
        </w:rPr>
      </w:pPr>
      <w:r w:rsidRPr="00C75BB8">
        <w:rPr>
          <w:lang w:val="en"/>
        </w:rPr>
        <w:t>Suitable for continuing use, this dairy and caffeine-free vegan supplement</w:t>
      </w:r>
    </w:p>
    <w:p w14:paraId="7FFBB3E7" w14:textId="77777777" w:rsidR="00C75BB8" w:rsidRPr="00C75BB8" w:rsidRDefault="00C75BB8" w:rsidP="00C75BB8">
      <w:pPr>
        <w:numPr>
          <w:ilvl w:val="0"/>
          <w:numId w:val="1"/>
        </w:numPr>
        <w:rPr>
          <w:lang w:val="en"/>
        </w:rPr>
      </w:pPr>
      <w:r w:rsidRPr="00C75BB8">
        <w:rPr>
          <w:lang w:val="en"/>
        </w:rPr>
        <w:t>Utilizes optimal proportions of vitamins, minerals and nutrients to support stress relief</w:t>
      </w:r>
    </w:p>
    <w:p w14:paraId="76319C20" w14:textId="77777777" w:rsidR="00C75BB8" w:rsidRPr="00C75BB8" w:rsidRDefault="00C75BB8" w:rsidP="00C75BB8">
      <w:pPr>
        <w:numPr>
          <w:ilvl w:val="0"/>
          <w:numId w:val="1"/>
        </w:numPr>
        <w:rPr>
          <w:lang w:val="en"/>
        </w:rPr>
      </w:pPr>
      <w:r w:rsidRPr="00C75BB8">
        <w:rPr>
          <w:lang w:val="en"/>
        </w:rPr>
        <w:t>Comes in a special time-release formula for optimal absorption</w:t>
      </w:r>
    </w:p>
    <w:p w14:paraId="683F7787" w14:textId="77777777" w:rsidR="00C75BB8" w:rsidRPr="00C75BB8" w:rsidRDefault="00C75BB8" w:rsidP="00C75BB8">
      <w:pPr>
        <w:numPr>
          <w:ilvl w:val="0"/>
          <w:numId w:val="1"/>
        </w:numPr>
        <w:rPr>
          <w:lang w:val="en"/>
        </w:rPr>
      </w:pPr>
      <w:r w:rsidRPr="00C75BB8">
        <w:rPr>
          <w:lang w:val="en"/>
        </w:rPr>
        <w:t>Provides nutrients to support overworked adrenal glands</w:t>
      </w:r>
    </w:p>
    <w:p w14:paraId="65D95247" w14:textId="77777777" w:rsidR="00C75BB8" w:rsidRPr="00C75BB8" w:rsidRDefault="00C75BB8" w:rsidP="00C75BB8">
      <w:pPr>
        <w:numPr>
          <w:ilvl w:val="0"/>
          <w:numId w:val="1"/>
        </w:numPr>
        <w:rPr>
          <w:lang w:val="en"/>
        </w:rPr>
      </w:pPr>
      <w:r w:rsidRPr="00C75BB8">
        <w:rPr>
          <w:lang w:val="en"/>
        </w:rPr>
        <w:t>May help maintain normal stress hormone production</w:t>
      </w:r>
    </w:p>
    <w:p w14:paraId="5D365EA2" w14:textId="77777777" w:rsidR="00C75BB8" w:rsidRPr="00C75BB8" w:rsidRDefault="00C75BB8" w:rsidP="00C75BB8">
      <w:pPr>
        <w:rPr>
          <w:b/>
          <w:bCs/>
          <w:lang w:val="en"/>
        </w:rPr>
      </w:pPr>
      <w:r w:rsidRPr="00C75BB8">
        <w:rPr>
          <w:b/>
          <w:bCs/>
          <w:lang w:val="en"/>
        </w:rPr>
        <w:t>Rich Source of B-Vitamins and 5-HTP</w:t>
      </w:r>
    </w:p>
    <w:p w14:paraId="09D95BD3" w14:textId="77777777" w:rsidR="00C75BB8" w:rsidRPr="00C75BB8" w:rsidRDefault="00C75BB8" w:rsidP="00C75BB8">
      <w:pPr>
        <w:rPr>
          <w:lang w:val="en"/>
        </w:rPr>
      </w:pPr>
      <w:r w:rsidRPr="00C75BB8">
        <w:rPr>
          <w:lang w:val="en"/>
        </w:rPr>
        <w:t>This specially designed nutrient complex contains</w:t>
      </w:r>
    </w:p>
    <w:p w14:paraId="72A46180" w14:textId="77777777" w:rsidR="00C75BB8" w:rsidRPr="00C75BB8" w:rsidRDefault="00C75BB8" w:rsidP="00C75BB8">
      <w:pPr>
        <w:numPr>
          <w:ilvl w:val="0"/>
          <w:numId w:val="2"/>
        </w:numPr>
        <w:rPr>
          <w:lang w:val="en"/>
        </w:rPr>
      </w:pPr>
      <w:r w:rsidRPr="00C75BB8">
        <w:rPr>
          <w:b/>
          <w:bCs/>
          <w:lang w:val="en"/>
        </w:rPr>
        <w:t>B-vitamin complex</w:t>
      </w:r>
      <w:r w:rsidRPr="00C75BB8">
        <w:rPr>
          <w:lang w:val="en"/>
        </w:rPr>
        <w:t xml:space="preserve"> - Your body uses B vitamins for many vital processes, including energy production, and generally requires more during periods of stress.</w:t>
      </w:r>
    </w:p>
    <w:p w14:paraId="273D6004" w14:textId="77777777" w:rsidR="00C75BB8" w:rsidRPr="00C75BB8" w:rsidRDefault="00C75BB8" w:rsidP="00C75BB8">
      <w:pPr>
        <w:numPr>
          <w:ilvl w:val="0"/>
          <w:numId w:val="2"/>
        </w:numPr>
        <w:rPr>
          <w:lang w:val="en"/>
        </w:rPr>
      </w:pPr>
      <w:r w:rsidRPr="00C75BB8">
        <w:rPr>
          <w:b/>
          <w:bCs/>
          <w:lang w:val="en"/>
        </w:rPr>
        <w:t>5-HTP</w:t>
      </w:r>
      <w:r w:rsidRPr="00C75BB8">
        <w:rPr>
          <w:lang w:val="en"/>
        </w:rPr>
        <w:t>- An amino acid that may help regulate stress-hormones and mood.</w:t>
      </w:r>
    </w:p>
    <w:p w14:paraId="78993E4F" w14:textId="77777777" w:rsidR="00C75BB8" w:rsidRPr="00C75BB8" w:rsidRDefault="00C75BB8" w:rsidP="00C75BB8">
      <w:pPr>
        <w:numPr>
          <w:ilvl w:val="0"/>
          <w:numId w:val="2"/>
        </w:numPr>
        <w:rPr>
          <w:lang w:val="en"/>
        </w:rPr>
      </w:pPr>
      <w:r w:rsidRPr="00C75BB8">
        <w:rPr>
          <w:b/>
          <w:bCs/>
          <w:lang w:val="en"/>
        </w:rPr>
        <w:t>Kelp</w:t>
      </w:r>
      <w:r w:rsidRPr="00C75BB8">
        <w:rPr>
          <w:lang w:val="en"/>
        </w:rPr>
        <w:t xml:space="preserve"> - Sea vegetable that contains potassium, iodine, B vitamins and minerals that may provide powerful support for glandular health.</w:t>
      </w:r>
    </w:p>
    <w:p w14:paraId="29F85A22" w14:textId="77777777" w:rsidR="00C75BB8" w:rsidRPr="00C75BB8" w:rsidRDefault="00C75BB8" w:rsidP="00C75BB8">
      <w:pPr>
        <w:rPr>
          <w:b/>
          <w:bCs/>
          <w:lang w:val="en"/>
        </w:rPr>
      </w:pPr>
      <w:r w:rsidRPr="00C75BB8">
        <w:rPr>
          <w:b/>
          <w:bCs/>
          <w:lang w:val="en"/>
        </w:rPr>
        <w:t>Nutrition Facts</w:t>
      </w:r>
    </w:p>
    <w:p w14:paraId="37A68087" w14:textId="77777777" w:rsidR="00C75BB8" w:rsidRPr="00C75BB8" w:rsidRDefault="00C75BB8" w:rsidP="00C75BB8">
      <w:pPr>
        <w:rPr>
          <w:lang w:val="en"/>
        </w:rPr>
      </w:pPr>
      <w:r w:rsidRPr="00C75BB8">
        <w:rPr>
          <w:b/>
          <w:bCs/>
          <w:lang w:val="en"/>
        </w:rPr>
        <w:t>Supplement Facts</w:t>
      </w:r>
      <w:r w:rsidRPr="00C75BB8">
        <w:rPr>
          <w:lang w:val="en"/>
        </w:rPr>
        <w:br/>
      </w:r>
      <w:r w:rsidRPr="00C75BB8">
        <w:rPr>
          <w:b/>
          <w:bCs/>
          <w:i/>
          <w:iCs/>
          <w:lang w:val="en"/>
        </w:rPr>
        <w:t>1 caplet contains:</w:t>
      </w:r>
      <w:r w:rsidRPr="00C75BB8">
        <w:rPr>
          <w:lang w:val="en"/>
        </w:rPr>
        <w:br/>
        <w:t>Vitamin A (as palmitate) 1,500 IU (32%)</w:t>
      </w:r>
      <w:r w:rsidRPr="00C75BB8">
        <w:rPr>
          <w:lang w:val="en"/>
        </w:rPr>
        <w:br/>
        <w:t>Vitamin C 308mg (513%)</w:t>
      </w:r>
      <w:r w:rsidRPr="00C75BB8">
        <w:rPr>
          <w:lang w:val="en"/>
        </w:rPr>
        <w:br/>
        <w:t>---(as ascorbic acid, magnesium, zinc, manganese and potassium ascorbates)</w:t>
      </w:r>
      <w:r w:rsidRPr="00C75BB8">
        <w:rPr>
          <w:lang w:val="en"/>
        </w:rPr>
        <w:br/>
        <w:t>Vitamin E (as mixed tocopherols) 16 IU (53%)</w:t>
      </w:r>
      <w:r w:rsidRPr="00C75BB8">
        <w:rPr>
          <w:lang w:val="en"/>
        </w:rPr>
        <w:br/>
        <w:t>Thiamin (vitamin B1 as thiamine HCl) 5mg (333%)</w:t>
      </w:r>
      <w:r w:rsidRPr="00C75BB8">
        <w:rPr>
          <w:lang w:val="en"/>
        </w:rPr>
        <w:br/>
        <w:t>Riboflavin 5mg (294%)</w:t>
      </w:r>
      <w:r w:rsidRPr="00C75BB8">
        <w:rPr>
          <w:lang w:val="en"/>
        </w:rPr>
        <w:br/>
        <w:t xml:space="preserve">---(vitamin B2 as riboflavin HCl and riboflavin-5'-phosphate) </w:t>
      </w:r>
      <w:r w:rsidRPr="00C75BB8">
        <w:rPr>
          <w:lang w:val="en"/>
        </w:rPr>
        <w:br/>
        <w:t>Niacin (vitamin B3 as inositol hexaniacinate) 26mg (130%)</w:t>
      </w:r>
      <w:r w:rsidRPr="00C75BB8">
        <w:rPr>
          <w:lang w:val="en"/>
        </w:rPr>
        <w:br/>
        <w:t>Vitamin B5 (as d-calcium pantothenate) 240mg (2400%)</w:t>
      </w:r>
      <w:r w:rsidRPr="00C75BB8">
        <w:rPr>
          <w:lang w:val="en"/>
        </w:rPr>
        <w:br/>
        <w:t>Vitamin B6 30mg (1500%)</w:t>
      </w:r>
      <w:r w:rsidRPr="00C75BB8">
        <w:rPr>
          <w:lang w:val="en"/>
        </w:rPr>
        <w:br/>
      </w:r>
      <w:r w:rsidRPr="00C75BB8">
        <w:rPr>
          <w:lang w:val="en"/>
        </w:rPr>
        <w:lastRenderedPageBreak/>
        <w:t>---(as pyridoxine HCl and pyridoxal 5'-phosphate)</w:t>
      </w:r>
      <w:r w:rsidRPr="00C75BB8">
        <w:rPr>
          <w:lang w:val="en"/>
        </w:rPr>
        <w:br/>
        <w:t>Folate (as 5-formyl tetrahydrofolate) 200mcg (50%)</w:t>
      </w:r>
      <w:r w:rsidRPr="00C75BB8">
        <w:rPr>
          <w:lang w:val="en"/>
        </w:rPr>
        <w:br/>
        <w:t>Biotin 200mcg (67%)</w:t>
      </w:r>
      <w:r w:rsidRPr="00C75BB8">
        <w:rPr>
          <w:lang w:val="en"/>
        </w:rPr>
        <w:br/>
        <w:t>Pantothenic Acid (as d-calcium pantothenate) 240mg (2400%)</w:t>
      </w:r>
      <w:r w:rsidRPr="00C75BB8">
        <w:rPr>
          <w:lang w:val="en"/>
        </w:rPr>
        <w:br/>
        <w:t>Magnesium (as ascorbate/citrate) 40mg (10%)</w:t>
      </w:r>
      <w:r w:rsidRPr="00C75BB8">
        <w:rPr>
          <w:lang w:val="en"/>
        </w:rPr>
        <w:br/>
        <w:t>Zinc (as ascorbate) 3mg (20%)</w:t>
      </w:r>
      <w:r w:rsidRPr="00C75BB8">
        <w:rPr>
          <w:lang w:val="en"/>
        </w:rPr>
        <w:br/>
        <w:t>Selenium (as selenomethionine) 100mcg (114%)</w:t>
      </w:r>
      <w:r w:rsidRPr="00C75BB8">
        <w:rPr>
          <w:lang w:val="en"/>
        </w:rPr>
        <w:br/>
        <w:t>Copper (as glycinate chelate) 0.2mg (10%)</w:t>
      </w:r>
      <w:r w:rsidRPr="00C75BB8">
        <w:rPr>
          <w:lang w:val="en"/>
        </w:rPr>
        <w:br/>
        <w:t>Manganese (as ascorbate) 2mg (100%)</w:t>
      </w:r>
      <w:r w:rsidRPr="00C75BB8">
        <w:rPr>
          <w:lang w:val="en"/>
        </w:rPr>
        <w:br/>
        <w:t>Sodium (as ascorbate) 5mg (&lt;1%)</w:t>
      </w:r>
      <w:r w:rsidRPr="00C75BB8">
        <w:rPr>
          <w:lang w:val="en"/>
        </w:rPr>
        <w:br/>
        <w:t>Potassium (as ascorbate) 1mg (&lt;1%)</w:t>
      </w:r>
      <w:r w:rsidRPr="00C75BB8">
        <w:rPr>
          <w:lang w:val="en"/>
        </w:rPr>
        <w:br/>
        <w:t>Chromium (as trivalent chromium chloride) 200mcg (167%)</w:t>
      </w:r>
      <w:r w:rsidRPr="00C75BB8">
        <w:rPr>
          <w:lang w:val="en"/>
        </w:rPr>
        <w:br/>
      </w:r>
      <w:r w:rsidRPr="00C75BB8">
        <w:rPr>
          <w:b/>
          <w:bCs/>
          <w:lang w:val="en"/>
        </w:rPr>
        <w:t>Proprietary Blend (180mg)</w:t>
      </w:r>
      <w:r w:rsidRPr="00C75BB8">
        <w:rPr>
          <w:lang w:val="en"/>
        </w:rPr>
        <w:br/>
        <w:t>---Citrus bioflavonoids, inulin (from organically grown agave), para-aminobenzoic acid (PABA), L-5 hydroxytryptophan (5-HTP), kelp, choline bitartrate, alfalfa juice</w:t>
      </w:r>
      <w:r w:rsidRPr="00C75BB8">
        <w:rPr>
          <w:lang w:val="en"/>
        </w:rPr>
        <w:br/>
      </w:r>
      <w:r w:rsidRPr="00C75BB8">
        <w:rPr>
          <w:b/>
          <w:bCs/>
          <w:lang w:val="en"/>
        </w:rPr>
        <w:t xml:space="preserve">Other Ingredients: </w:t>
      </w:r>
      <w:r w:rsidRPr="00C75BB8">
        <w:rPr>
          <w:lang w:val="en"/>
        </w:rPr>
        <w:t xml:space="preserve">stearic acid, dicalcium phosphate, cellulose, carbomer, magnesium stearate and aqueous clear glaze. </w:t>
      </w:r>
    </w:p>
    <w:p w14:paraId="099D7B09" w14:textId="77777777" w:rsidR="00C75BB8" w:rsidRPr="00C75BB8" w:rsidRDefault="00C75BB8" w:rsidP="00C75BB8">
      <w:pPr>
        <w:rPr>
          <w:lang w:val="en"/>
        </w:rPr>
      </w:pPr>
      <w:r w:rsidRPr="00C75BB8">
        <w:rPr>
          <w:b/>
          <w:bCs/>
          <w:lang w:val="en"/>
        </w:rPr>
        <w:t xml:space="preserve">Recommended Use: </w:t>
      </w:r>
      <w:r w:rsidRPr="00C75BB8">
        <w:rPr>
          <w:lang w:val="en"/>
        </w:rPr>
        <w:br/>
      </w:r>
      <w:r w:rsidRPr="00C75BB8">
        <w:rPr>
          <w:b/>
          <w:bCs/>
          <w:lang w:val="en"/>
        </w:rPr>
        <w:t xml:space="preserve">Adults: </w:t>
      </w:r>
      <w:r w:rsidRPr="00C75BB8">
        <w:rPr>
          <w:lang w:val="en"/>
        </w:rPr>
        <w:t xml:space="preserve">Take 1 to </w:t>
      </w:r>
      <w:r>
        <w:rPr>
          <w:lang w:val="en"/>
        </w:rPr>
        <w:t>6</w:t>
      </w:r>
      <w:r w:rsidRPr="00C75BB8">
        <w:rPr>
          <w:lang w:val="en"/>
        </w:rPr>
        <w:t xml:space="preserve"> caplets daily or as recommended by a healthcare professional.</w:t>
      </w:r>
    </w:p>
    <w:p w14:paraId="7985C063" w14:textId="77777777" w:rsidR="00C75BB8" w:rsidRPr="00C75BB8" w:rsidRDefault="00C75BB8" w:rsidP="00C75BB8">
      <w:pPr>
        <w:rPr>
          <w:lang w:val="en"/>
        </w:rPr>
      </w:pPr>
      <w:r w:rsidRPr="00C75BB8">
        <w:rPr>
          <w:b/>
          <w:bCs/>
          <w:lang w:val="en"/>
        </w:rPr>
        <w:t>Warning:</w:t>
      </w:r>
      <w:r w:rsidRPr="00C75BB8">
        <w:rPr>
          <w:lang w:val="en"/>
        </w:rPr>
        <w:br/>
        <w:t xml:space="preserve">If you are pregnant or nursing, please consult your healthcare professional before using this product. Keep out of the reach of </w:t>
      </w:r>
    </w:p>
    <w:p w14:paraId="1B32980B" w14:textId="77777777" w:rsidR="00316DAF" w:rsidRDefault="00316DAF"/>
    <w:sectPr w:rsidR="00316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A55"/>
    <w:multiLevelType w:val="multilevel"/>
    <w:tmpl w:val="4466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679A2"/>
    <w:multiLevelType w:val="multilevel"/>
    <w:tmpl w:val="1AAED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BB8"/>
    <w:rsid w:val="0003204A"/>
    <w:rsid w:val="00316DAF"/>
    <w:rsid w:val="004808E7"/>
    <w:rsid w:val="00C75BB8"/>
    <w:rsid w:val="00F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6FCC5"/>
  <w15:docId w15:val="{6E1C3308-6681-4625-B3D5-F3BD0BF5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5B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5B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Harris</cp:lastModifiedBy>
  <cp:revision>2</cp:revision>
  <dcterms:created xsi:type="dcterms:W3CDTF">2021-09-25T16:20:00Z</dcterms:created>
  <dcterms:modified xsi:type="dcterms:W3CDTF">2021-09-25T16:20:00Z</dcterms:modified>
</cp:coreProperties>
</file>